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calcifications,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superheroes,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OBGYN,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carcinoma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encapsulated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postmenopausal,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dilemma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premenopausal,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watermelon.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hydrocortisone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colonoscopy,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colonoscopy.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endoscopy,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esophagal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post-surgery?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cabbage.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anesthesia,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 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S3o847AcxJMZZXT_yaUXuVbeR0-8wfCtNajGMCe15bHIVX1swtbnFljp5zz1nFSqesXeqniXTfjIFPgICdxi7xfGfD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